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15D51">
      <w:pPr>
        <w:spacing w:before="312" w:beforeLines="100" w:after="312" w:afterLines="100" w:line="580" w:lineRule="exact"/>
        <w:jc w:val="center"/>
        <w:rPr>
          <w:rFonts w:hint="eastAsia" w:ascii="仿宋_GB2312" w:eastAsia="仿宋_GB2312"/>
          <w:sz w:val="32"/>
          <w:szCs w:val="32"/>
        </w:rPr>
      </w:pPr>
      <w:bookmarkStart w:id="0" w:name="文件标题"/>
      <w:r>
        <w:rPr>
          <w:rFonts w:hint="eastAsia" w:ascii="方正小标宋简体" w:hAnsi="宋体" w:eastAsia="方正小标宋简体"/>
          <w:color w:val="000000"/>
          <w:sz w:val="32"/>
          <w:szCs w:val="32"/>
        </w:rPr>
        <w:t>关于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lang w:eastAsia="zh-CN"/>
        </w:rPr>
        <w:t>转发《</w:t>
      </w:r>
      <w:bookmarkEnd w:id="0"/>
      <w:bookmarkStart w:id="1" w:name="OLE_LINK3"/>
      <w:r>
        <w:rPr>
          <w:rFonts w:hint="eastAsia" w:ascii="方正小标宋简体" w:hAnsi="宋体" w:eastAsia="方正小标宋简体"/>
          <w:color w:val="000000"/>
          <w:sz w:val="32"/>
          <w:szCs w:val="32"/>
          <w:lang w:eastAsia="zh-CN"/>
        </w:rPr>
        <w:t>关于做好2024年江苏省高等教育学会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lang w:val="en-US" w:eastAsia="zh-CN"/>
        </w:rPr>
        <w:t>&lt;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lang w:eastAsia="zh-CN"/>
        </w:rPr>
        <w:t>江苏高教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lang w:val="en-US" w:eastAsia="zh-CN"/>
        </w:rPr>
        <w:t>&gt;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lang w:eastAsia="zh-CN"/>
        </w:rPr>
        <w:t>专项课题立项建设申报工作的通知》的通知</w:t>
      </w:r>
      <w:bookmarkEnd w:id="1"/>
    </w:p>
    <w:p w14:paraId="44039111">
      <w:pPr>
        <w:spacing w:line="52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各学院</w:t>
      </w:r>
      <w:r>
        <w:rPr>
          <w:rFonts w:hint="eastAsia" w:ascii="仿宋_GB2312" w:eastAsia="仿宋_GB2312"/>
          <w:sz w:val="28"/>
          <w:szCs w:val="28"/>
          <w:lang w:eastAsia="zh-CN"/>
        </w:rPr>
        <w:t>、部门</w:t>
      </w:r>
      <w:r>
        <w:rPr>
          <w:rFonts w:hint="eastAsia" w:ascii="仿宋_GB2312" w:eastAsia="仿宋_GB2312"/>
          <w:sz w:val="28"/>
          <w:szCs w:val="28"/>
        </w:rPr>
        <w:t>：</w:t>
      </w:r>
    </w:p>
    <w:p w14:paraId="21D759D5">
      <w:pPr>
        <w:spacing w:line="520" w:lineRule="exact"/>
        <w:ind w:firstLine="56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现将江苏科技大学高等教育研究所</w:t>
      </w:r>
      <w:r>
        <w:rPr>
          <w:rFonts w:hint="eastAsia" w:ascii="仿宋_GB2312" w:eastAsia="仿宋_GB2312"/>
          <w:sz w:val="28"/>
          <w:szCs w:val="28"/>
          <w:lang w:eastAsia="zh-CN"/>
        </w:rPr>
        <w:t>《关于做好2024年江苏省高等教育学会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&lt;</w:t>
      </w:r>
      <w:r>
        <w:rPr>
          <w:rFonts w:hint="eastAsia" w:ascii="仿宋_GB2312" w:eastAsia="仿宋_GB2312"/>
          <w:sz w:val="28"/>
          <w:szCs w:val="28"/>
          <w:lang w:eastAsia="zh-CN"/>
        </w:rPr>
        <w:t>江苏高教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&gt;</w:t>
      </w:r>
      <w:r>
        <w:rPr>
          <w:rFonts w:hint="eastAsia" w:ascii="仿宋_GB2312" w:eastAsia="仿宋_GB2312"/>
          <w:sz w:val="28"/>
          <w:szCs w:val="28"/>
          <w:lang w:eastAsia="zh-CN"/>
        </w:rPr>
        <w:t>专项课题立项建设申报工作的通知》转发给你们，请按《通知》要求积极组织申报，相关通知如下：</w:t>
      </w:r>
    </w:p>
    <w:p w14:paraId="3C1131CC">
      <w:pPr>
        <w:adjustRightInd w:val="0"/>
        <w:snapToGrid w:val="0"/>
        <w:spacing w:line="500" w:lineRule="exact"/>
        <w:ind w:firstLine="560" w:firstLineChars="200"/>
        <w:outlineLvl w:val="0"/>
        <w:rPr>
          <w:rFonts w:hint="eastAsia" w:ascii="黑体" w:eastAsia="黑体"/>
          <w:sz w:val="28"/>
          <w:szCs w:val="28"/>
          <w:lang w:val="en-US" w:eastAsia="zh-CN"/>
        </w:rPr>
      </w:pPr>
      <w:r>
        <w:rPr>
          <w:rFonts w:hint="eastAsia" w:ascii="黑体" w:eastAsia="黑体"/>
          <w:sz w:val="28"/>
          <w:szCs w:val="28"/>
        </w:rPr>
        <w:t>材料报送</w:t>
      </w:r>
      <w:r>
        <w:rPr>
          <w:rFonts w:hint="eastAsia" w:ascii="黑体" w:eastAsia="黑体"/>
          <w:sz w:val="28"/>
          <w:szCs w:val="28"/>
          <w:lang w:eastAsia="zh-CN"/>
        </w:rPr>
        <w:t>要求：</w:t>
      </w:r>
    </w:p>
    <w:p w14:paraId="199CD1C4">
      <w:pPr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eastAsia="仿宋_GB2312"/>
          <w:sz w:val="28"/>
          <w:szCs w:val="28"/>
        </w:rPr>
        <w:t>日前，</w:t>
      </w:r>
      <w:r>
        <w:rPr>
          <w:rFonts w:hint="eastAsia" w:ascii="仿宋_GB2312" w:eastAsia="仿宋_GB2312"/>
          <w:sz w:val="28"/>
          <w:szCs w:val="28"/>
          <w:lang w:eastAsia="zh-CN"/>
        </w:rPr>
        <w:t>有意申报老师</w:t>
      </w:r>
      <w:r>
        <w:rPr>
          <w:rFonts w:hint="eastAsia" w:ascii="仿宋_GB2312" w:eastAsia="仿宋_GB2312"/>
          <w:sz w:val="28"/>
          <w:szCs w:val="28"/>
        </w:rPr>
        <w:t>须提交以下材料：</w:t>
      </w:r>
    </w:p>
    <w:p w14:paraId="74C5C334">
      <w:pPr>
        <w:numPr>
          <w:ilvl w:val="0"/>
          <w:numId w:val="1"/>
        </w:numPr>
        <w:adjustRightInd w:val="0"/>
        <w:snapToGrid w:val="0"/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《申报书》（附件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4,</w:t>
      </w:r>
      <w:r>
        <w:rPr>
          <w:rFonts w:hint="eastAsia" w:ascii="仿宋_GB2312" w:eastAsia="仿宋_GB2312"/>
          <w:sz w:val="28"/>
          <w:szCs w:val="28"/>
        </w:rPr>
        <w:t>一式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</w:rPr>
        <w:t>份）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;</w:t>
      </w:r>
    </w:p>
    <w:p w14:paraId="202A52E3">
      <w:pPr>
        <w:numPr>
          <w:ilvl w:val="0"/>
          <w:numId w:val="1"/>
        </w:numPr>
        <w:adjustRightInd w:val="0"/>
        <w:snapToGrid w:val="0"/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《申报书</w:t>
      </w:r>
      <w:r>
        <w:rPr>
          <w:rFonts w:hint="eastAsia" w:ascii="仿宋_GB2312" w:eastAsia="仿宋_GB2312"/>
          <w:sz w:val="28"/>
          <w:szCs w:val="28"/>
          <w:lang w:eastAsia="zh-CN"/>
        </w:rPr>
        <w:t>活页</w:t>
      </w:r>
      <w:r>
        <w:rPr>
          <w:rFonts w:hint="eastAsia" w:ascii="仿宋_GB2312" w:eastAsia="仿宋_GB2312"/>
          <w:sz w:val="28"/>
          <w:szCs w:val="28"/>
        </w:rPr>
        <w:t>》（附件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5,</w:t>
      </w:r>
      <w:r>
        <w:rPr>
          <w:rFonts w:hint="eastAsia" w:ascii="仿宋_GB2312" w:eastAsia="仿宋_GB2312"/>
          <w:sz w:val="28"/>
          <w:szCs w:val="28"/>
        </w:rPr>
        <w:t>一式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</w:rPr>
        <w:t>份）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;</w:t>
      </w:r>
    </w:p>
    <w:p w14:paraId="616F6CAE">
      <w:pPr>
        <w:numPr>
          <w:ilvl w:val="0"/>
          <w:numId w:val="1"/>
        </w:numPr>
        <w:adjustRightInd w:val="0"/>
        <w:snapToGrid w:val="0"/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《汇总表》</w:t>
      </w:r>
      <w:r>
        <w:rPr>
          <w:rFonts w:hint="eastAsia" w:ascii="仿宋_GB2312" w:eastAsia="仿宋_GB2312"/>
          <w:sz w:val="28"/>
          <w:szCs w:val="28"/>
        </w:rPr>
        <w:t>（附件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6）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 w14:paraId="0729EDAB">
      <w:pPr>
        <w:adjustRightInd w:val="0"/>
        <w:snapToGrid w:val="0"/>
        <w:spacing w:line="5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以上材料</w:t>
      </w:r>
      <w:r>
        <w:rPr>
          <w:rFonts w:hint="eastAsia" w:ascii="仿宋_GB2312" w:eastAsia="仿宋_GB2312"/>
          <w:sz w:val="28"/>
          <w:szCs w:val="28"/>
        </w:rPr>
        <w:t>电子稿</w:t>
      </w:r>
      <w:r>
        <w:rPr>
          <w:rFonts w:ascii="仿宋_GB2312" w:eastAsia="仿宋_GB2312"/>
          <w:sz w:val="28"/>
          <w:szCs w:val="28"/>
        </w:rPr>
        <w:fldChar w:fldCharType="begin"/>
      </w:r>
      <w:r>
        <w:rPr>
          <w:rFonts w:ascii="仿宋_GB2312" w:eastAsia="仿宋_GB2312"/>
          <w:sz w:val="28"/>
          <w:szCs w:val="28"/>
        </w:rPr>
        <w:instrText xml:space="preserve"> HYPERLINK "mailto:</w:instrText>
      </w:r>
      <w:r>
        <w:rPr>
          <w:rFonts w:hint="eastAsia" w:ascii="仿宋_GB2312" w:eastAsia="仿宋_GB2312"/>
          <w:sz w:val="28"/>
          <w:szCs w:val="28"/>
        </w:rPr>
        <w:instrText xml:space="preserve">发送至2</w:instrText>
      </w:r>
      <w:r>
        <w:rPr>
          <w:rFonts w:ascii="仿宋_GB2312" w:eastAsia="仿宋_GB2312"/>
          <w:sz w:val="28"/>
          <w:szCs w:val="28"/>
        </w:rPr>
        <w:instrText xml:space="preserve">95456970@</w:instrText>
      </w:r>
      <w:r>
        <w:rPr>
          <w:rFonts w:hint="eastAsia" w:ascii="仿宋_GB2312" w:eastAsia="仿宋_GB2312"/>
          <w:sz w:val="28"/>
          <w:szCs w:val="28"/>
        </w:rPr>
        <w:instrText xml:space="preserve">qq</w:instrText>
      </w:r>
      <w:r>
        <w:rPr>
          <w:rFonts w:ascii="仿宋_GB2312" w:eastAsia="仿宋_GB2312"/>
          <w:sz w:val="28"/>
          <w:szCs w:val="28"/>
        </w:rPr>
        <w:instrText xml:space="preserve">.com" </w:instrText>
      </w:r>
      <w:r>
        <w:rPr>
          <w:rFonts w:ascii="仿宋_GB2312" w:eastAsia="仿宋_GB2312"/>
          <w:sz w:val="28"/>
          <w:szCs w:val="28"/>
        </w:rPr>
        <w:fldChar w:fldCharType="separate"/>
      </w:r>
      <w:r>
        <w:rPr>
          <w:rFonts w:hint="eastAsia" w:ascii="仿宋_GB2312" w:eastAsia="仿宋_GB2312"/>
          <w:sz w:val="28"/>
          <w:szCs w:val="28"/>
        </w:rPr>
        <w:t>发送至</w:t>
      </w:r>
      <w:r>
        <w:rPr>
          <w:rFonts w:hint="eastAsia" w:ascii="仿宋_GB2312" w:eastAsia="仿宋_GB2312"/>
          <w:sz w:val="28"/>
          <w:szCs w:val="28"/>
          <w:lang w:eastAsia="zh-CN"/>
        </w:rPr>
        <w:t>997292504</w:t>
      </w:r>
      <w:r>
        <w:rPr>
          <w:rFonts w:ascii="仿宋_GB2312" w:eastAsia="仿宋_GB2312"/>
          <w:sz w:val="28"/>
          <w:szCs w:val="28"/>
        </w:rPr>
        <w:t>@qq.com</w:t>
      </w:r>
      <w:r>
        <w:rPr>
          <w:rFonts w:ascii="仿宋_GB2312" w:eastAsia="仿宋_GB2312"/>
          <w:sz w:val="28"/>
          <w:szCs w:val="28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>邮箱，</w:t>
      </w:r>
      <w:r>
        <w:rPr>
          <w:rFonts w:ascii="仿宋_GB2312" w:eastAsia="仿宋_GB2312"/>
          <w:sz w:val="28"/>
          <w:szCs w:val="28"/>
        </w:rPr>
        <w:t>主题格式为：</w:t>
      </w:r>
      <w:r>
        <w:rPr>
          <w:rFonts w:hint="eastAsia" w:ascii="仿宋_GB2312" w:eastAsia="仿宋_GB2312"/>
          <w:sz w:val="28"/>
          <w:szCs w:val="28"/>
        </w:rPr>
        <w:t>学院/部门</w:t>
      </w:r>
      <w:r>
        <w:rPr>
          <w:rFonts w:ascii="仿宋_GB2312" w:eastAsia="仿宋_GB2312"/>
          <w:sz w:val="28"/>
          <w:szCs w:val="28"/>
        </w:rPr>
        <w:t>名称</w:t>
      </w:r>
      <w:r>
        <w:rPr>
          <w:rFonts w:hint="eastAsia" w:ascii="仿宋_GB2312" w:eastAsia="仿宋_GB2312"/>
          <w:sz w:val="28"/>
          <w:szCs w:val="28"/>
        </w:rPr>
        <w:t>+</w:t>
      </w:r>
      <w:r>
        <w:rPr>
          <w:rFonts w:hint="eastAsia" w:ascii="仿宋_GB2312" w:eastAsia="仿宋_GB2312"/>
          <w:sz w:val="28"/>
          <w:szCs w:val="28"/>
          <w:lang w:eastAsia="zh-CN"/>
        </w:rPr>
        <w:t>江苏省高等教育学会《江苏高教》专项课题</w:t>
      </w:r>
      <w:r>
        <w:rPr>
          <w:rFonts w:hint="eastAsia" w:ascii="仿宋_GB2312" w:eastAsia="仿宋_GB2312"/>
          <w:sz w:val="28"/>
          <w:szCs w:val="28"/>
        </w:rPr>
        <w:t>；纸质稿交至</w:t>
      </w:r>
      <w:r>
        <w:rPr>
          <w:rFonts w:hint="eastAsia" w:ascii="仿宋_GB2312" w:eastAsia="仿宋_GB2312"/>
          <w:sz w:val="28"/>
          <w:szCs w:val="28"/>
          <w:lang w:eastAsia="zh-CN"/>
        </w:rPr>
        <w:t>行政楼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628室</w:t>
      </w:r>
      <w:r>
        <w:rPr>
          <w:rFonts w:hint="eastAsia" w:ascii="仿宋_GB2312" w:eastAsia="仿宋_GB2312"/>
          <w:sz w:val="28"/>
          <w:szCs w:val="28"/>
        </w:rPr>
        <w:t>。联系人：</w:t>
      </w:r>
      <w:r>
        <w:rPr>
          <w:rFonts w:hint="eastAsia" w:ascii="仿宋_GB2312" w:eastAsia="仿宋_GB2312"/>
          <w:sz w:val="28"/>
          <w:szCs w:val="28"/>
          <w:lang w:eastAsia="zh-CN"/>
        </w:rPr>
        <w:t>刘艳</w:t>
      </w:r>
      <w:r>
        <w:rPr>
          <w:rFonts w:hint="eastAsia" w:ascii="仿宋_GB2312" w:eastAsia="仿宋_GB2312"/>
          <w:sz w:val="28"/>
          <w:szCs w:val="28"/>
        </w:rPr>
        <w:t>，联系电话：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56731190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0AB24A03">
      <w:pPr>
        <w:adjustRightInd w:val="0"/>
        <w:snapToGrid w:val="0"/>
        <w:spacing w:line="50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特此通知。</w:t>
      </w:r>
    </w:p>
    <w:p w14:paraId="42104F56">
      <w:pPr>
        <w:adjustRightInd w:val="0"/>
        <w:snapToGrid w:val="0"/>
        <w:spacing w:line="520" w:lineRule="exact"/>
        <w:rPr>
          <w:rFonts w:hint="eastAsia" w:ascii="仿宋_GB2312" w:eastAsia="仿宋_GB2312"/>
          <w:sz w:val="28"/>
          <w:szCs w:val="28"/>
        </w:rPr>
      </w:pPr>
    </w:p>
    <w:p w14:paraId="655D003C">
      <w:pPr>
        <w:adjustRightInd w:val="0"/>
        <w:snapToGrid w:val="0"/>
        <w:spacing w:line="520" w:lineRule="exact"/>
        <w:ind w:firstLine="560" w:firstLineChars="200"/>
        <w:outlineLvl w:val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附件：</w:t>
      </w:r>
    </w:p>
    <w:p w14:paraId="31AC035E">
      <w:pPr>
        <w:numPr>
          <w:ilvl w:val="0"/>
          <w:numId w:val="0"/>
        </w:numPr>
        <w:adjustRightInd w:val="0"/>
        <w:snapToGrid w:val="0"/>
        <w:spacing w:line="520" w:lineRule="exact"/>
        <w:ind w:left="1399" w:leftChars="266" w:hanging="840" w:hangingChars="300"/>
        <w:outlineLvl w:val="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1.</w:t>
      </w:r>
      <w:r>
        <w:rPr>
          <w:rFonts w:hint="eastAsia" w:ascii="仿宋_GB2312" w:eastAsia="仿宋_GB2312"/>
          <w:sz w:val="28"/>
          <w:szCs w:val="28"/>
        </w:rPr>
        <w:t>关于做好2024年江苏省高等教育学会《江苏高教》专项课题立项建设申报工作的通知</w:t>
      </w:r>
      <w:r>
        <w:rPr>
          <w:rFonts w:hint="eastAsia" w:ascii="仿宋_GB2312" w:eastAsia="仿宋_GB2312"/>
          <w:sz w:val="28"/>
          <w:szCs w:val="28"/>
          <w:lang w:eastAsia="zh-CN"/>
        </w:rPr>
        <w:t>（省高教学会）</w:t>
      </w:r>
    </w:p>
    <w:p w14:paraId="5316DEE0">
      <w:pPr>
        <w:numPr>
          <w:ilvl w:val="0"/>
          <w:numId w:val="0"/>
        </w:numPr>
        <w:adjustRightInd w:val="0"/>
        <w:snapToGrid w:val="0"/>
        <w:spacing w:line="520" w:lineRule="exact"/>
        <w:ind w:left="1397" w:leftChars="532" w:hanging="280" w:hangingChars="100"/>
        <w:outlineLvl w:val="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eastAsia="仿宋_GB2312"/>
          <w:sz w:val="28"/>
          <w:szCs w:val="28"/>
          <w:lang w:eastAsia="zh-CN"/>
        </w:rPr>
        <w:t>关于做好2024年江苏省高等教育学会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&lt;</w:t>
      </w:r>
      <w:r>
        <w:rPr>
          <w:rFonts w:hint="eastAsia" w:ascii="仿宋_GB2312" w:eastAsia="仿宋_GB2312"/>
          <w:sz w:val="28"/>
          <w:szCs w:val="28"/>
          <w:lang w:eastAsia="zh-CN"/>
        </w:rPr>
        <w:t>江苏高教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&gt;</w:t>
      </w:r>
      <w:r>
        <w:rPr>
          <w:rFonts w:hint="eastAsia" w:ascii="仿宋_GB2312" w:eastAsia="仿宋_GB2312"/>
          <w:sz w:val="28"/>
          <w:szCs w:val="28"/>
          <w:lang w:eastAsia="zh-CN"/>
        </w:rPr>
        <w:t>专项课题立项建设申报工作的通知（高教所）</w:t>
      </w:r>
    </w:p>
    <w:p w14:paraId="75BE1C75">
      <w:pPr>
        <w:numPr>
          <w:ilvl w:val="0"/>
          <w:numId w:val="0"/>
        </w:numPr>
        <w:adjustRightInd w:val="0"/>
        <w:snapToGrid w:val="0"/>
        <w:spacing w:line="520" w:lineRule="exact"/>
        <w:ind w:firstLine="1120" w:firstLineChars="400"/>
        <w:outlineLvl w:val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  <w:lang w:eastAsia="zh-CN"/>
        </w:rPr>
        <w:t>课题指南</w:t>
      </w:r>
    </w:p>
    <w:p w14:paraId="668BAE9B">
      <w:pPr>
        <w:numPr>
          <w:ilvl w:val="0"/>
          <w:numId w:val="0"/>
        </w:numPr>
        <w:adjustRightInd w:val="0"/>
        <w:snapToGrid w:val="0"/>
        <w:spacing w:line="520" w:lineRule="exact"/>
        <w:ind w:firstLine="1120" w:firstLineChars="400"/>
        <w:outlineLvl w:val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</w:t>
      </w:r>
      <w:r>
        <w:rPr>
          <w:rFonts w:hint="eastAsia" w:ascii="仿宋_GB2312" w:eastAsia="仿宋_GB2312"/>
          <w:sz w:val="28"/>
          <w:szCs w:val="28"/>
        </w:rPr>
        <w:t>申报书</w:t>
      </w:r>
    </w:p>
    <w:p w14:paraId="1C7196F7">
      <w:pPr>
        <w:adjustRightInd w:val="0"/>
        <w:snapToGrid w:val="0"/>
        <w:spacing w:line="520" w:lineRule="exact"/>
        <w:ind w:firstLine="1120" w:firstLineChars="400"/>
        <w:outlineLvl w:val="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5.申报书活页</w:t>
      </w:r>
    </w:p>
    <w:p w14:paraId="7D5FCD37">
      <w:pPr>
        <w:adjustRightInd w:val="0"/>
        <w:snapToGrid w:val="0"/>
        <w:spacing w:line="520" w:lineRule="exact"/>
        <w:ind w:firstLine="1120" w:firstLineChars="400"/>
        <w:outlineLvl w:val="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6.汇总表</w:t>
      </w:r>
    </w:p>
    <w:p w14:paraId="4E111E2A">
      <w:pPr>
        <w:adjustRightInd w:val="0"/>
        <w:snapToGrid w:val="0"/>
        <w:spacing w:line="520" w:lineRule="exact"/>
        <w:ind w:left="1478" w:leftChars="524" w:hanging="378" w:hangingChars="135"/>
        <w:outlineLvl w:val="0"/>
        <w:rPr>
          <w:rFonts w:ascii="仿宋_GB2312" w:eastAsia="仿宋_GB2312"/>
          <w:sz w:val="28"/>
          <w:szCs w:val="28"/>
        </w:rPr>
      </w:pPr>
      <w:bookmarkStart w:id="2" w:name="_GoBack"/>
      <w:bookmarkEnd w:id="2"/>
      <w:r>
        <w:rPr>
          <w:rFonts w:hint="eastAsia" w:ascii="仿宋_GB2312" w:eastAsia="仿宋_GB2312"/>
          <w:sz w:val="28"/>
          <w:szCs w:val="28"/>
        </w:rPr>
        <w:t xml:space="preserve">                              </w:t>
      </w:r>
      <w:r>
        <w:rPr>
          <w:rFonts w:ascii="仿宋_GB2312" w:eastAsia="仿宋_GB2312"/>
          <w:sz w:val="28"/>
          <w:szCs w:val="28"/>
        </w:rPr>
        <w:t xml:space="preserve"> </w:t>
      </w:r>
    </w:p>
    <w:p w14:paraId="22C0E7CB">
      <w:pPr>
        <w:adjustRightInd w:val="0"/>
        <w:snapToGrid w:val="0"/>
        <w:spacing w:line="520" w:lineRule="exact"/>
        <w:ind w:firstLine="882" w:firstLineChars="315"/>
        <w:jc w:val="right"/>
        <w:outlineLvl w:val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教学工作部</w:t>
      </w:r>
      <w:r>
        <w:rPr>
          <w:rFonts w:hint="eastAsia" w:ascii="仿宋_GB2312" w:eastAsia="仿宋_GB2312"/>
          <w:sz w:val="28"/>
          <w:szCs w:val="28"/>
        </w:rPr>
        <w:t xml:space="preserve">                           </w:t>
      </w:r>
    </w:p>
    <w:p w14:paraId="3D91ED74">
      <w:pPr>
        <w:adjustRightInd w:val="0"/>
        <w:snapToGrid w:val="0"/>
        <w:spacing w:line="520" w:lineRule="exact"/>
        <w:ind w:firstLine="882" w:firstLineChars="315"/>
        <w:jc w:val="right"/>
        <w:outlineLvl w:val="0"/>
      </w:pPr>
      <w:r>
        <w:rPr>
          <w:rFonts w:hint="eastAsia" w:ascii="仿宋_GB2312" w:eastAsia="仿宋_GB2312"/>
          <w:sz w:val="28"/>
          <w:szCs w:val="28"/>
        </w:rPr>
        <w:t xml:space="preserve"> 202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89255"/>
    <w:multiLevelType w:val="singleLevel"/>
    <w:tmpl w:val="B828925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NzI1NzNiODMzNDAxNjExZmU3NzNmMzJhOWY2MzcifQ=="/>
  </w:docVars>
  <w:rsids>
    <w:rsidRoot w:val="00000000"/>
    <w:rsid w:val="0D9E68B9"/>
    <w:rsid w:val="106E356B"/>
    <w:rsid w:val="2D6218AF"/>
    <w:rsid w:val="30B8125D"/>
    <w:rsid w:val="39516FE4"/>
    <w:rsid w:val="448D7284"/>
    <w:rsid w:val="69C86686"/>
    <w:rsid w:val="74C90910"/>
    <w:rsid w:val="7DBD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451</Characters>
  <Lines>0</Lines>
  <Paragraphs>0</Paragraphs>
  <TotalTime>33</TotalTime>
  <ScaleCrop>false</ScaleCrop>
  <LinksUpToDate>false</LinksUpToDate>
  <CharactersWithSpaces>515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2024-07-04T03:09:00Z</dcterms:created>
  <dc:creator>Administrator</dc:creator>
  <cp:lastModifiedBy>雁</cp:lastModifiedBy>
  <cp:lastPrinted>2024-09-11T02:58:00Z</cp:lastPrinted>
  <dcterms:modified xsi:type="dcterms:W3CDTF">2024-09-11T03:13:56Z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B391362C641E4E369428F50AEA1A5F01_12</vt:lpwstr>
  </property>
</Properties>
</file>